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1D45" w:rsidRPr="0093337A" w:rsidRDefault="00B31D45" w:rsidP="00B31D45">
      <w:pPr>
        <w:pStyle w:val="a9"/>
        <w:jc w:val="right"/>
        <w:rPr>
          <w:sz w:val="32"/>
        </w:rPr>
      </w:pPr>
      <w:r w:rsidRPr="0093337A">
        <w:rPr>
          <w:sz w:val="32"/>
        </w:rPr>
        <w:t>Приложение</w:t>
      </w:r>
      <w:r>
        <w:rPr>
          <w:sz w:val="32"/>
        </w:rPr>
        <w:t xml:space="preserve"> </w:t>
      </w:r>
      <w:r w:rsidRPr="0093337A">
        <w:rPr>
          <w:sz w:val="32"/>
        </w:rPr>
        <w:t>№2</w:t>
      </w:r>
    </w:p>
    <w:p w:rsidR="00B31D45" w:rsidRPr="0093337A" w:rsidRDefault="00B31D45" w:rsidP="00B31D45">
      <w:pPr>
        <w:pStyle w:val="a9"/>
        <w:jc w:val="right"/>
        <w:rPr>
          <w:sz w:val="32"/>
        </w:rPr>
      </w:pPr>
      <w:r w:rsidRPr="0093337A">
        <w:rPr>
          <w:sz w:val="32"/>
        </w:rPr>
        <w:t xml:space="preserve">к ООП ООО </w:t>
      </w:r>
    </w:p>
    <w:p w:rsidR="00B31D45" w:rsidRPr="0093337A" w:rsidRDefault="00B31D45" w:rsidP="00B31D45">
      <w:pPr>
        <w:pStyle w:val="a9"/>
        <w:jc w:val="right"/>
        <w:rPr>
          <w:sz w:val="32"/>
        </w:rPr>
      </w:pPr>
      <w:r>
        <w:rPr>
          <w:sz w:val="32"/>
        </w:rPr>
        <w:t xml:space="preserve">  </w:t>
      </w:r>
      <w:r w:rsidRPr="0093337A">
        <w:rPr>
          <w:sz w:val="32"/>
        </w:rPr>
        <w:t>ФГОС</w:t>
      </w:r>
      <w:r>
        <w:rPr>
          <w:sz w:val="32"/>
        </w:rPr>
        <w:t xml:space="preserve"> - </w:t>
      </w:r>
      <w:r w:rsidRPr="0093337A">
        <w:rPr>
          <w:sz w:val="32"/>
        </w:rPr>
        <w:t>2022</w:t>
      </w:r>
      <w:r>
        <w:rPr>
          <w:sz w:val="32"/>
        </w:rPr>
        <w:t xml:space="preserve"> </w:t>
      </w:r>
      <w:r w:rsidRPr="0093337A">
        <w:rPr>
          <w:sz w:val="32"/>
        </w:rPr>
        <w:t>г.</w:t>
      </w:r>
    </w:p>
    <w:p w:rsidR="00B31D45" w:rsidRDefault="00B31D45" w:rsidP="00B31D45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</w:p>
    <w:p w:rsidR="00B31D45" w:rsidRDefault="00B31D45" w:rsidP="00B31D45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</w:p>
    <w:p w:rsidR="00B31D45" w:rsidRDefault="00B31D45" w:rsidP="00B31D45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</w:p>
    <w:p w:rsidR="00B31D45" w:rsidRDefault="00B31D45" w:rsidP="00B31D45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</w:p>
    <w:p w:rsidR="00B31D45" w:rsidRDefault="00B31D45" w:rsidP="00B31D45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</w:p>
    <w:p w:rsidR="00B31D45" w:rsidRPr="0093337A" w:rsidRDefault="00B31D45" w:rsidP="00B31D45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  <w:r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  <w:t xml:space="preserve">Фонд оценочных </w:t>
      </w:r>
      <w:r w:rsidRPr="008F2870"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  <w:t>средств</w:t>
      </w:r>
    </w:p>
    <w:p w:rsidR="00B31D45" w:rsidRPr="008F2870" w:rsidRDefault="00B31D45" w:rsidP="00B31D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  <w:r w:rsidRPr="008F2870">
        <w:rPr>
          <w:rFonts w:ascii="Times New Roman" w:eastAsia="Times New Roman" w:hAnsi="Times New Roman" w:cs="Times New Roman"/>
          <w:b/>
          <w:sz w:val="44"/>
          <w:szCs w:val="44"/>
        </w:rPr>
        <w:t xml:space="preserve">по  </w:t>
      </w:r>
      <w:r w:rsidR="00B47136">
        <w:rPr>
          <w:rFonts w:ascii="Times New Roman" w:eastAsia="Times New Roman" w:hAnsi="Times New Roman" w:cs="Times New Roman"/>
          <w:b/>
          <w:sz w:val="48"/>
          <w:szCs w:val="48"/>
        </w:rPr>
        <w:t xml:space="preserve">изобразительному искусству </w:t>
      </w:r>
    </w:p>
    <w:p w:rsidR="00B31D45" w:rsidRDefault="00B31D45" w:rsidP="00B31D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B31D45" w:rsidRDefault="00B31D45" w:rsidP="00B31D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B31D45" w:rsidRPr="008F2870" w:rsidRDefault="00B31D45" w:rsidP="00B31D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sz w:val="48"/>
          <w:szCs w:val="48"/>
        </w:rPr>
        <w:t>2</w:t>
      </w:r>
      <w:r w:rsidRPr="008F2870">
        <w:rPr>
          <w:rFonts w:ascii="Times New Roman" w:eastAsia="Times New Roman" w:hAnsi="Times New Roman" w:cs="Times New Roman"/>
          <w:b/>
          <w:sz w:val="48"/>
          <w:szCs w:val="48"/>
        </w:rPr>
        <w:t xml:space="preserve"> класс</w:t>
      </w:r>
    </w:p>
    <w:p w:rsidR="00B31D45" w:rsidRPr="008F2870" w:rsidRDefault="00B31D45" w:rsidP="00B31D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:rsidR="00B31D45" w:rsidRPr="008F2870" w:rsidRDefault="00B31D45" w:rsidP="00B31D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31D45" w:rsidRPr="008F2870" w:rsidRDefault="00B31D45" w:rsidP="00B31D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:rsidR="00B31D45" w:rsidRPr="008F2870" w:rsidRDefault="00B31D45" w:rsidP="00B31D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:rsidR="00B31D45" w:rsidRPr="008F2870" w:rsidRDefault="00B31D45" w:rsidP="00B31D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:rsidR="00B31D45" w:rsidRPr="008F2870" w:rsidRDefault="00B31D45" w:rsidP="00B31D45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B31D45" w:rsidRPr="008F2870" w:rsidRDefault="00B31D45" w:rsidP="00B31D45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B31D45" w:rsidRPr="008F2870" w:rsidRDefault="00B31D45" w:rsidP="00B31D45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B31D45" w:rsidRPr="008F2870" w:rsidRDefault="00B31D45" w:rsidP="00B31D45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B31D45" w:rsidRPr="008F2870" w:rsidRDefault="00B31D45" w:rsidP="00B31D45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B31D45" w:rsidRPr="008F2870" w:rsidRDefault="00B31D45" w:rsidP="00B31D45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B31D45" w:rsidRPr="008F2870" w:rsidRDefault="00B31D45" w:rsidP="00B31D45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B31D45" w:rsidRPr="008F2870" w:rsidRDefault="00B31D45" w:rsidP="00B31D45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B31D45" w:rsidRPr="008F2870" w:rsidRDefault="00B31D45" w:rsidP="00B31D45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B31D45" w:rsidRPr="008F2870" w:rsidRDefault="00B31D45" w:rsidP="00B31D45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B31D45" w:rsidRPr="008F2870" w:rsidRDefault="00B31D45" w:rsidP="00B31D45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B31D45" w:rsidRPr="008F2870" w:rsidRDefault="00B31D45" w:rsidP="00B31D45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B31D45" w:rsidRDefault="00B31D45" w:rsidP="00B31D45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31D45" w:rsidRDefault="00B31D45" w:rsidP="00B31D45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31D45" w:rsidRDefault="00B31D45" w:rsidP="00B31D45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31D45" w:rsidRDefault="00B31D45" w:rsidP="00B31D45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07A4C" w:rsidRDefault="00C07A4C" w:rsidP="00C07A4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B47136" w:rsidRDefault="00B47136" w:rsidP="00C07A4C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1652C" w:rsidRPr="0041652C" w:rsidRDefault="0041652C" w:rsidP="00C07A4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2 класс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:rsidR="0041652C" w:rsidRPr="0041652C" w:rsidRDefault="001A63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«Как</w:t>
      </w:r>
      <w:r w:rsidR="0041652C"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 чем работает художник».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Назови инструменты художника.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кисточка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резинка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матрешка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бабочка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В каком порядке выполняется аппликация?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вырезать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разметить детали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приклеить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Выбери инструменты для работы с бумагой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ножницы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игла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карандаш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нитки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линейка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называются рисунки в детской книжке?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красочные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яркие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иллюстрации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картинки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Выбери инструменты для работы с пластилином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стеки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нитки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тряпочки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посуда с водой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подкладная доска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«Реальность и фантазия».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Краски, которые, как и акварель разводят водой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гуашь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акварель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масляные краски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Материал и одновременно инструмент для рисования в виде тонкой палочки из графита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уголь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мелки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Узор, повторяющийся много раз- это…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ритм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украшение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Какая группа цветов основная?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оранжевый, бежевый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синий, красный, жёлтый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оранжевый, фиолетовый, голубой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учит и вдохновляет трех братьев-мастеров.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папа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животное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«О чем говорит искусство»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Какие краски, цвета называют теплыми, а какие – холодными? (Укажи стрелками)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тёплые холодные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красный жёлтый голубой оранжевый синий фиолетовый зелёный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Какие жанры живописи ты знаешь?_____________________________________________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Натюрморт – это…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какой-либо местности, картин природы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изображение человека или группы людей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предметов обихода, цветов, плодов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называется картина или узор из цветного стекла?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мозаика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витраж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коллаж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аппликация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Очертание, контур внешней формы предмета – это…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композиция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силуэт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тень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Кто такой живописец?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художник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человек, умеющий писать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писатель, пишущий живые и веселые рассказы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очень быстро и много рисующий человек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Украшение, узор и сочетание геометрических растительных и животных элементов,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ритмически повторяющихся, - это: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узор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картина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 какому жанру относится изображение птиц и животных?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пейзаж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натюрморт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анималистический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Соедини карточки с элементами узоров народных промыслов и их названия: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ХОХЛОМА ГЖЕЛЬ ГОРОДЕЦ ДЫМКА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540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14425" cy="1352550"/>
            <wp:effectExtent l="0" t="0" r="9525" b="0"/>
            <wp:wrapSquare wrapText="bothSides"/>
            <wp:docPr id="18" name="Рисунок 8" descr="hello_html_m55c5e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55c5e69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643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381125" cy="1085850"/>
            <wp:effectExtent l="0" t="0" r="9525" b="0"/>
            <wp:wrapSquare wrapText="bothSides"/>
            <wp:docPr id="19" name="Рисунок 9" descr="hello_html_m64533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645339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81100" cy="1238250"/>
            <wp:effectExtent l="0" t="0" r="0" b="0"/>
            <wp:wrapSquare wrapText="bothSides"/>
            <wp:docPr id="20" name="Рисунок 10" descr="hello_html_158c2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158c272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379220" cy="1249680"/>
            <wp:effectExtent l="0" t="0" r="0" b="7620"/>
            <wp:docPr id="21" name="Рисунок 21" descr="hello_html_m6b6d7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6b6d758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Расставьте цифры от 1 до 4, определив последовательность рисования кленового листа: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848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28950" cy="1552575"/>
            <wp:effectExtent l="0" t="0" r="0" b="9525"/>
            <wp:wrapSquare wrapText="bothSides"/>
            <wp:docPr id="22" name="Рисунок 11" descr="hello_html_15517a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15517a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1A63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Художники-анималисты изображают на картинах: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портреты людей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животных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сказочные сюжеты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знаменитых художников-сказочников. 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Соедини фамилии художников и названия их картин: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Шишкин «Золотая осень»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В.М. Васнецов «Корабельная роща»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Левитан «Богатыри»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Рассмотри репродукцию картины И. И. Левитана «Золотая осень». 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Вставь  пропущенное слово или словосочетание.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389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Левитан «Золотая осень»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67050" cy="2038350"/>
            <wp:effectExtent l="0" t="0" r="0" b="0"/>
            <wp:wrapSquare wrapText="bothSides"/>
            <wp:docPr id="23" name="Рисунок 12" descr="hello_html_m182b9b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182b9bff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Картина вызывает настроение_____________ (умиротворенное, спокойное; грустное, печальное), потому что художник изобразил___________(осень, весну) которая окрасила природу в свои___________ (осенние, весенние)   цвета ____________________ (желтый, золотистый, оранжевый; голубой, фиолетовый, зеленый). Они такие_______________ (яркие, темные), что сначала, кажется: вся картина написана разными тонами ______________(желтого, голубого) цвета. Это__________________ (золотая, холодная) осень. Она очаровывает своей красотой.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E5739" w:rsidRDefault="007E5739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E5739" w:rsidRDefault="007E5739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E5739" w:rsidRDefault="007E5739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E5739" w:rsidRDefault="007E5739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E5739" w:rsidRDefault="007E5739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Pr="0041652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bookmarkStart w:id="0" w:name="_GoBack"/>
      <w:bookmarkEnd w:id="0"/>
    </w:p>
    <w:p w:rsidR="0041652C" w:rsidRPr="0041652C" w:rsidRDefault="00C07A4C" w:rsidP="00C07A4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lastRenderedPageBreak/>
        <w:t>3</w:t>
      </w:r>
      <w:r w:rsidR="0041652C" w:rsidRPr="0041652C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класс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«Истоки родного искусства»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Что такое пейзаж?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животных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изображение природы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человека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изображение цветов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Какие бывают пейзажи?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морские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деревенские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лесные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музыкальные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Из чего строили дома в старину?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 глины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соломы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 дерева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 кирпича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Что стояло на самом видном месте в деревне?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изба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амбар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церковь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баня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От какого слова произошло слово «город»?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огород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городить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отгораживаться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горожане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Где строили древние города?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 высоких холмах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глухих лесах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широком поле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на островах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Какая страна называется «Страной восходящего солнца»?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Китай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Индия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Россия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Япония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Как называется Японский храм?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собор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церковь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пагода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г) минарет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Отметь названия жилищ народов Севера.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иглу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хата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яранга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дом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чум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е) изба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Отметь черты присущие готическому собору: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высота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полумрак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витраж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арки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Какая великая тема объединяет художников всех времен и народов?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материнство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отцовство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природа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Когда к человеку приходит мудрость души?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детстве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юношестве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старости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В чём заключается самая высокая цель искусства?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помочь людям понять друг друга, почувствовать чужие радости и страдания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передать красоту природы во всём её многообразии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показать историю разных народов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Какие цвета бывают в картинах, на которых изображены праздники?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холодные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красочные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Вспомни знакомые тебе народные праздники: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«Древние города нашей земли»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в таблице ответа под цифрой термина букву его определения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Рельеф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Ритм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Определенные соотношения частей единого целого между собой и с целым.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Порядок чередования элементов; необходимое средство построения образа для всех произведений искусства.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Частично выступающие из плоскости скульптурные изображения.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Рассмотрите картину уральского художника А. Пастухова «Озеро Кисегач» и определите, какие цвета преобладает в ней - тёплые или холодные.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стрелочкой какую форму положил автор в основу своего произведения.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Гравюра на стали - Златоуст «Земля уральская»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К. Малевич «Черный квадрат»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Памятник «Первая палатка» - Магнитогорск, Автор Л. Головницкий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окружность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треугольник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квадрат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Э. Дега «Голубые танцовщицы»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371600" cy="1615440"/>
            <wp:effectExtent l="0" t="0" r="0" b="3810"/>
            <wp:docPr id="44" name="Рисунок 44" descr="hello_html_20ab47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ello_html_20ab472c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 «Большая вода»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828800" cy="1638300"/>
            <wp:effectExtent l="0" t="0" r="0" b="0"/>
            <wp:docPr id="45" name="Рисунок 45" descr="hello_html_622f07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ello_html_622f07a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«Кувшинки»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пейзаже? Дайте полный ответ. И. Грабарь «Рябинка»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6. Напишите название картины и её автора. Отметьте верное утверждение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2125980" cy="1630680"/>
            <wp:effectExtent l="0" t="0" r="7620" b="7620"/>
            <wp:docPr id="46" name="Рисунок 46" descr="hello_html_m612d22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ello_html_m612d22f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Алеша Попович сидит на белом коне,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Илья Муромец находится в центре слева от Ильи Муромца находится Добрыня Никитич, справа - Алеша Попович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руках у Алеши Поповича гусли и копье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Прочитайте описание картины Ф. Решетникова и определите её название.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этой картине художник изобразил семью простых рабочих людей послевоенного времени, которые встречают двоечника. Многие школьники попадают в подобную ситуацию, когда получена плохая отметка, и о ней нужно сообщать родителям. 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Рассмотрите фото памятника и напишите, что бы рассказали уральские добровольцы танкового корпуса?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3657600" cy="2362200"/>
            <wp:effectExtent l="0" t="0" r="0" b="0"/>
            <wp:docPr id="47" name="Рисунок 47" descr="hello_html_629d68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ello_html_629d68a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Памятник добровольцам-танкистам,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скульптор Л.Н.Головницкий. Челябинск.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Выберите и отметьте термины, необходимые для составления орнамента.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симметрия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палитра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ритм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раппорт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«Каждый народ - художник».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 Запишите в таблице ответа под цифрой термина букву его определения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Фактура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Форма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Определенные соотношения частей единого целого между собой и с целым.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Очертание, наружный вид, контур предмета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Характер поверхности художественного произведения, её обработки.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Рассмотрите картину уральского художника Н. Корзнякова «Уральских гор дыхание» и определите какие цвета преобладает в ней: тёплые или холодные.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2743200" cy="2080260"/>
            <wp:effectExtent l="0" t="0" r="0" b="0"/>
            <wp:docPr id="48" name="Рисунок 48" descr="hello_html_400b01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ello_html_400b010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какую форму положил автор в основу своего произведения.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Памятник «Первая палатка» Магнитогорск, Автор Л. Головницкий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996440" cy="1219200"/>
            <wp:effectExtent l="0" t="0" r="3810" b="0"/>
            <wp:docPr id="49" name="Рисунок 49" descr="hello_html_m5e045c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llo_html_m5e045c4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Гравюра на стали Златоуст «Каменный цветок»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1851660" cy="1402080"/>
            <wp:effectExtent l="0" t="0" r="0" b="7620"/>
            <wp:docPr id="50" name="Рисунок 50" descr="hello_html_m7d2127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ello_html_m7d2127a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Жостово. Поднос.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А. Матисс «Танец»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645920" cy="960120"/>
            <wp:effectExtent l="0" t="0" r="0" b="0"/>
            <wp:docPr id="51" name="Рисунок 51" descr="hello_html_702dc9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ello_html_702dc9b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Левитан. «Березовая роща»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531620" cy="1333500"/>
            <wp:effectExtent l="0" t="0" r="0" b="0"/>
            <wp:docPr id="52" name="Рисунок 52" descr="hello_html_32a05f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ello_html_32a05ff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«Хризантемы»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пейзаже. И. Грабарь «Зимний пейзаж»</w:t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2720340" cy="2560320"/>
            <wp:effectExtent l="0" t="0" r="3810" b="0"/>
            <wp:docPr id="53" name="Рисунок 53" descr="hello_html_316b9d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ello_html_316b9d9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Прочитайте описание картины Ван Рейн Рембранда и определите её название. Ушедший из дома сын после долгой разлуки возвращается домой в лохмотьях, несчастный и виноватый. Он падает на колени перед состарившимся отцом. В жесте склонившегося отца ласка. Золотые и красноватые оттенки цвета согревают картину внутренним теплом, мерцают и светятся. Всё замерло. И кажется, что совершается чудо, доброе волшебство встречи и всепрощения.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Рассмотрите фото памятника и напишите, что бы рассказал сверстникам юный герой Гражданской войны? Памятник «Орленок», скульптор Л.Н. Головницкий. Челябинск, Алое поле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3467100" cy="2133600"/>
            <wp:effectExtent l="0" t="0" r="0" b="0"/>
            <wp:docPr id="54" name="Рисунок 54" descr="hello_html_m29dd70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ello_html_m29dd70e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4.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«Искусство объединяет народы»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Так называли архитекторов в Древней Руси.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зодчий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ваятель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офеня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коробейник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Какой город Древней Руси называют матерью русских городов?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Новгород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Киев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Владимир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Смоленск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Один из известнейших музеев России, возникший как частное собрание императрицы Екатерины II в 1764 году.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Кунсткамера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Третьяковская галерея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Эрмитаж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Русский музей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Русский ученый, возродивший искусство мозаики.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Д.И. Виноградов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М.В. Ломоносов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В.М. Севергин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А.К. Нартов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является автором иконы «Троица», написанной для иконостаса Троицкого собора?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 Черный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А. Рублев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Ф. Грек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Прохор из Городца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Основатель русского книгоиздания, первопечатник.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Ф. Скорина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Федоров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Гуттенберг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Я. Мстиславец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Кто из русских художников написал картину «Юный живописец» и, по сути дела, обессмертил свое имя?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М. Шибанов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Фирсов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Ерменев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Танков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Кто из русских художников-классицистов написал картины «Зевс и Фетида», «Владимир и Рогнеда», «Прощание Гектора с Андромахой»?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Г.И. Угрюмов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Д.Г. Левицкий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И.Н. Никитин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А.П. Лосенко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Рассматривая книгу «Свежий кавалер», в которой просматривается дерзкая насмешка не только над тупым и чванливым чиновником, но и над академическими традициями, великий К.П. Брюлов сказал автору: «Поздравляю вас, вы победили меня». К кому относились эти слова?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 В.В. Пукиреву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к А.А. Агину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 П.А. Федотову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 Г.Г. Гагарину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В каком жанре работали художники: И. Шишкин, И. Левитан, А. Саврасов, И. Айвазоский?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жанре портрет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жанре натюрморт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жанре пейзаж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историческом жанре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Назовите одного из наиболее популярных пейзажистов первой трети XIX в.; картины свои, пользовавшиеся наибольшим успехом, он повторял несколько раз из-за большого спроса у покупателей из разных стран.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А.Г. Венецианов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С.Ф. Щедрин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М.М. Иванов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Е.Ф. Крендовский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известного русского художника, автора картины «Девочка с персиками».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В. Серов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 Перов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Крамской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Репин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Для каких целей возводили Архангельский собор Московского Кремля?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как усыпальницу московских государей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как собор с трапезными палатами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как собор для заседаний московского правительства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как усыпальницу для верховного духовенства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В память о каком историческом событии был возведен русскими зодчими Бармой и Постником собор Покрова на Рву (иначе храм Василия Блаженного) а Москве?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память о взятии Астрахани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честь покорения Сибири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память о взятии Казани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память о взятии Полоцка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Герой, убивающий змея, изображенный на московском гербе.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Дмитрий Пожарский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Георгий Победоносец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Юрй Долгорукий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Козьма Минин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16. Кто из знатных людей XVIII в. Был владельцем крупнейшего в России крепостного театра?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Я.П. Шаховский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Н.П. Шереметев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И.И. Шувалов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г) А.Д. Шишков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17. Кто из русских художников написал женский портрет, о котором спустя 200 лет восторженно высказался русский поэт Николай Заболоцкий: …Ее глаза – как два тумана Полуулыбка, полуплач, Ее глаза – как два обмана, Покрытых мглою неудач… Чей это портрет? –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Д.М. Матвеев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И.Н. Никитин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И.П. Аргунов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Ф.С. Рокотов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18. Какого русского художника специалисты называют «антиподом» О.А. Кипренского, поскольку его картины показывают свободного, раскованного человека, а по своей форме они всегда простые, «домашние» («Портрет сына», «А.С. Пушкин», «Кружевница»)?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А.О. Орловского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В.А. Тропинина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Е.Ф. Крендовского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Г.В. Сорока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19. Кто из русских живописцев был одним из основоположников бытового жанра русской живописи?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Е.Ф. Крендовский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А.Г. Венецианов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Г.В. Сорока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П.А. Федотов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20. На картине какого русского живописца мы видим, как происходило похищение Европы?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С.В. Иванова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В.А. Серова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К.А. Коровина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М.В. Нестерова</w:t>
      </w:r>
    </w:p>
    <w:p w:rsidR="001A632C" w:rsidRDefault="001A632C" w:rsidP="0041652C">
      <w:pPr>
        <w:tabs>
          <w:tab w:val="left" w:pos="5400"/>
        </w:tabs>
      </w:pPr>
    </w:p>
    <w:p w:rsidR="001A632C" w:rsidRPr="002662A7" w:rsidRDefault="001A632C" w:rsidP="001A632C">
      <w:pPr>
        <w:suppressAutoHyphens/>
        <w:spacing w:before="180" w:after="0" w:line="240" w:lineRule="auto"/>
        <w:ind w:firstLine="708"/>
        <w:contextualSpacing/>
        <w:jc w:val="center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Тестовая работа за 1 полугодие.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1.Кто из этих художников известен как пейзажист?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а) И.Шишкин    б) И. Левитан     в) Сальвадор Дали     г) В.Кандинский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2. Как называется произведение художника, посвященное изображению человека или группы людей?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гравюра  б) пейзаж   в) натюрморт   г) портрет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3.Как называют изображение лица человека, обращенное к зрителю?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в фас     б) в профиль     в) в три четверти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4.Какой народный промысел сложился в 18-19 веке в  Городце?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резьба      б) ковка      в) глиняная игрушка    г) роспись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5.Какие фигуры являются традиционными для городецкой росписи?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коня      б) рыбы     в) птицы      г) человека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6. Какие из предложенных пар цветов называются контрастными?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оранжевый - синий   б) красный - желтый    в) зеленый - синий     г) красный - розовый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C07A4C" w:rsidRDefault="00C07A4C" w:rsidP="001A632C">
      <w:pPr>
        <w:jc w:val="center"/>
        <w:rPr>
          <w:rFonts w:ascii="Times New Roman" w:hAnsi="Times New Roman" w:cs="Times New Roman"/>
          <w:b/>
        </w:rPr>
      </w:pPr>
    </w:p>
    <w:p w:rsidR="00C07A4C" w:rsidRDefault="00C07A4C" w:rsidP="00C07A4C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4 класс</w:t>
      </w:r>
    </w:p>
    <w:p w:rsidR="001A632C" w:rsidRPr="002662A7" w:rsidRDefault="001A632C" w:rsidP="001A632C">
      <w:pPr>
        <w:jc w:val="center"/>
        <w:rPr>
          <w:rFonts w:ascii="Times New Roman" w:hAnsi="Times New Roman" w:cs="Times New Roman"/>
          <w:b/>
        </w:rPr>
      </w:pPr>
      <w:r w:rsidRPr="002662A7">
        <w:rPr>
          <w:rFonts w:ascii="Times New Roman" w:hAnsi="Times New Roman" w:cs="Times New Roman"/>
          <w:b/>
        </w:rPr>
        <w:t xml:space="preserve">Итоговая тестовая работа 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1. Какой вид искусства, из перечисленных ниже, относится к пространственной группе искусств?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живопись;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театр;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кино;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музыка;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2. Какие цвета нужно смешать, чтобы получить серый цвет?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жёлтый + синий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красный + жёлтый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белый + чёрный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белый + красный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3. Какой цвет получится,  если к жёлтому цвету добавить красный?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серый;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оранжевый;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фиолетовый;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зелёный;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4.Кто написал картину « Утро в сосновом лесу»?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1270000" cy="855345"/>
            <wp:effectExtent l="0" t="0" r="6350" b="1905"/>
            <wp:docPr id="24" name="Рисунок 24" descr="Описание: Utro_v_sosnovom_le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Utro_v_sosnovom_lesu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  </w:t>
      </w:r>
      <w:r w:rsidRPr="002662A7">
        <w:rPr>
          <w:rFonts w:ascii="Times New Roman" w:eastAsia="Times New Roman" w:hAnsi="Times New Roman" w:cs="Times New Roman"/>
          <w:lang w:eastAsia="zh-CN"/>
        </w:rPr>
        <w:t>1) Левитан И. И.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2) Шишкин И. И.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3) Айвазовский И. К.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4) Васнецов В. М.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                                                                            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5. Какое, из перечисленных строений, не является старинной деревенской постройкой?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амбар;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баня;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сарай;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гараж;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6. Какой, из ниже перечисленных городов не является древнерусским городом?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Новгород;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Псков;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Суздаль;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Сафоново;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2662A7">
        <w:rPr>
          <w:rFonts w:ascii="Times New Roman" w:eastAsia="Times New Roman" w:hAnsi="Times New Roman" w:cs="Times New Roman"/>
          <w:b/>
        </w:rPr>
        <w:t xml:space="preserve">А 7. Декоративная композиция (в окне, двери) из цветного стекла или другого 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2662A7">
        <w:rPr>
          <w:rFonts w:ascii="Times New Roman" w:eastAsia="Times New Roman" w:hAnsi="Times New Roman" w:cs="Times New Roman"/>
          <w:b/>
        </w:rPr>
        <w:t xml:space="preserve"> материала пропускающего свет называется ----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1) мозаика;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2) фреска;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 xml:space="preserve"> 3)панно;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4) витраж;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8.  Какую страну называют - « Страна восходящего солнца»?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Китай;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Япония;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Россия;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 Франция;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9)  Как называется национальная одежда японок?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сарафан;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халат;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сари;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кимоно;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lastRenderedPageBreak/>
        <w:t>А 10. Что лежит, согласно преданию, в основе названия классического  греческого  орнамента « меандр»?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1295400" cy="635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название реки;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название горы: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название острова;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название озера;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11. В каком городе находится Государственная Третьяковская галерея?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г. Санкт – Петербург;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г. Москва;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г. Смоленск;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г. Сафоново;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12. Что не является элементом архитектуры?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арка;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свод;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купол;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икона;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В 1. Установи взаимосвязь между  названием жилища  и его  определением.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85"/>
        <w:gridCol w:w="4786"/>
      </w:tblGrid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Название жилища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Определение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1)   Изба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А)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Переносное жилище некоторых народов севера, покрытое оленьими шкурами;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2)  Юрта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Б) 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Отапливаемый жилой деревянный крестьянский дом.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3)  Сакля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В)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Переносное жилище степных кочевых народов.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4) Яранга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Г)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Тип жилища у горцев Кавказа с каменными, глинобитными или саманными стенами и плоской крышей.</w:t>
            </w:r>
          </w:p>
        </w:tc>
      </w:tr>
    </w:tbl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В 2. Что из ниже перечисленного относится к художественным материалам?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( отметьте все верные ответы)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акварельные краски;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цветные карандаши;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простой карандаш;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восковые мелки;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5) кисти;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6) молоток;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7) пенал;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В 3. Установи взаимосвязь между известными  архитектурными сооружениями и  их  местонахождением.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85"/>
        <w:gridCol w:w="4786"/>
      </w:tblGrid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 Архитектурное сооружение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Местонахождение.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1)   Храм Парфенон.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 xml:space="preserve">А) Россия (г. Москва) 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2)  Колокольня Ивана Великого.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Б)  Греция (г. Афины)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3) Медресе Улугбека.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В) Франция (г. Париж)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lastRenderedPageBreak/>
              <w:t>4) Собор Парижской Богоматери.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Г) Узбекистан (г. Самарканд)</w:t>
            </w:r>
          </w:p>
        </w:tc>
      </w:tr>
    </w:tbl>
    <w:p w:rsidR="001A632C" w:rsidRPr="002662A7" w:rsidRDefault="001A632C" w:rsidP="001A632C">
      <w:pPr>
        <w:rPr>
          <w:rFonts w:ascii="Times New Roman" w:hAnsi="Times New Roman" w:cs="Times New Roman"/>
          <w:b/>
        </w:rPr>
      </w:pPr>
      <w:r w:rsidRPr="002662A7">
        <w:rPr>
          <w:rFonts w:ascii="Times New Roman" w:hAnsi="Times New Roman" w:cs="Times New Roman"/>
          <w:b/>
        </w:rPr>
        <w:t xml:space="preserve">  </w:t>
      </w:r>
    </w:p>
    <w:p w:rsidR="0041652C" w:rsidRPr="001A632C" w:rsidRDefault="0041652C" w:rsidP="001A632C"/>
    <w:sectPr w:rsidR="0041652C" w:rsidRPr="001A632C" w:rsidSect="007234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3480" w:rsidRDefault="00523480" w:rsidP="00122844">
      <w:pPr>
        <w:spacing w:after="0" w:line="240" w:lineRule="auto"/>
      </w:pPr>
      <w:r>
        <w:separator/>
      </w:r>
    </w:p>
  </w:endnote>
  <w:endnote w:type="continuationSeparator" w:id="0">
    <w:p w:rsidR="00523480" w:rsidRDefault="00523480" w:rsidP="001228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3480" w:rsidRDefault="00523480" w:rsidP="00122844">
      <w:pPr>
        <w:spacing w:after="0" w:line="240" w:lineRule="auto"/>
      </w:pPr>
      <w:r>
        <w:separator/>
      </w:r>
    </w:p>
  </w:footnote>
  <w:footnote w:type="continuationSeparator" w:id="0">
    <w:p w:rsidR="00523480" w:rsidRDefault="00523480" w:rsidP="0012284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960F7"/>
    <w:rsid w:val="00120698"/>
    <w:rsid w:val="00122844"/>
    <w:rsid w:val="001A632C"/>
    <w:rsid w:val="002C1EE4"/>
    <w:rsid w:val="003C3506"/>
    <w:rsid w:val="0041652C"/>
    <w:rsid w:val="00426925"/>
    <w:rsid w:val="00523480"/>
    <w:rsid w:val="00613B41"/>
    <w:rsid w:val="00723468"/>
    <w:rsid w:val="007E5739"/>
    <w:rsid w:val="00892E86"/>
    <w:rsid w:val="00975702"/>
    <w:rsid w:val="009E1357"/>
    <w:rsid w:val="00B31D45"/>
    <w:rsid w:val="00B47136"/>
    <w:rsid w:val="00B85C6F"/>
    <w:rsid w:val="00C07A4C"/>
    <w:rsid w:val="00D960F7"/>
    <w:rsid w:val="00DF1602"/>
    <w:rsid w:val="00FB5E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65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41652C"/>
  </w:style>
  <w:style w:type="paragraph" w:styleId="a3">
    <w:name w:val="Normal (Web)"/>
    <w:basedOn w:val="a"/>
    <w:uiPriority w:val="99"/>
    <w:semiHidden/>
    <w:unhideWhenUsed/>
    <w:rsid w:val="00416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165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1652C"/>
    <w:rPr>
      <w:rFonts w:ascii="Segoe UI" w:hAnsi="Segoe UI" w:cs="Segoe UI"/>
      <w:sz w:val="18"/>
      <w:szCs w:val="18"/>
    </w:rPr>
  </w:style>
  <w:style w:type="table" w:customStyle="1" w:styleId="11">
    <w:name w:val="Сетка таблицы11"/>
    <w:basedOn w:val="a1"/>
    <w:uiPriority w:val="39"/>
    <w:rsid w:val="002C1EE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uiPriority w:val="39"/>
    <w:rsid w:val="00892E86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note text"/>
    <w:basedOn w:val="a"/>
    <w:link w:val="a7"/>
    <w:uiPriority w:val="99"/>
    <w:semiHidden/>
    <w:unhideWhenUsed/>
    <w:rsid w:val="00122844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122844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122844"/>
    <w:rPr>
      <w:vertAlign w:val="superscript"/>
    </w:rPr>
  </w:style>
  <w:style w:type="paragraph" w:styleId="a9">
    <w:name w:val="No Spacing"/>
    <w:uiPriority w:val="1"/>
    <w:qFormat/>
    <w:rsid w:val="00B31D4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88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53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9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6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6E2A60-1B65-4769-827F-34F8189433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18</Pages>
  <Words>2641</Words>
  <Characters>15055</Characters>
  <Application>Microsoft Office Word</Application>
  <DocSecurity>0</DocSecurity>
  <Lines>125</Lines>
  <Paragraphs>35</Paragraphs>
  <ScaleCrop>false</ScaleCrop>
  <Company/>
  <LinksUpToDate>false</LinksUpToDate>
  <CharactersWithSpaces>17661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Egida</dc:creator>
  <cp:keywords/>
  <dc:description/>
  <cp:lastModifiedBy>MBOU 7</cp:lastModifiedBy>
  <cp:revision>16</cp:revision>
  <cp:lastPrinted>2022-10-01T10:17:00Z</cp:lastPrinted>
  <dcterms:created xsi:type="dcterms:W3CDTF">2020-12-16T07:29:00Z</dcterms:created>
  <dcterms:modified xsi:type="dcterms:W3CDTF">2022-10-04T10:41:00Z</dcterms:modified>
</cp:coreProperties>
</file>